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188" w:rsidRDefault="00197188" w:rsidP="00197188">
      <w:pPr>
        <w:pStyle w:val="af1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</w:t>
      </w:r>
    </w:p>
    <w:p w:rsidR="00197188" w:rsidRDefault="00197188" w:rsidP="00197188">
      <w:pPr>
        <w:pStyle w:val="af1"/>
        <w:jc w:val="center"/>
        <w:rPr>
          <w:sz w:val="26"/>
          <w:szCs w:val="26"/>
        </w:rPr>
      </w:pPr>
      <w:r>
        <w:rPr>
          <w:sz w:val="26"/>
          <w:szCs w:val="26"/>
        </w:rPr>
        <w:t>ДЕДОВИЧСКИЙ РАЙОН</w:t>
      </w:r>
    </w:p>
    <w:p w:rsidR="00197188" w:rsidRDefault="00197188" w:rsidP="00197188">
      <w:pPr>
        <w:pStyle w:val="af1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ОБРАЗОВАНИЕ «ШЕЛОНСКАЯ ВОЛОСТЬ»</w:t>
      </w:r>
    </w:p>
    <w:p w:rsidR="00197188" w:rsidRDefault="00197188" w:rsidP="00197188">
      <w:pPr>
        <w:pStyle w:val="af1"/>
        <w:jc w:val="center"/>
        <w:rPr>
          <w:sz w:val="26"/>
          <w:szCs w:val="26"/>
        </w:rPr>
      </w:pPr>
    </w:p>
    <w:p w:rsidR="00197188" w:rsidRDefault="00197188" w:rsidP="00197188">
      <w:pPr>
        <w:pStyle w:val="af1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СЕЛЬСКОГО ПОСЕЛЕНИЯ</w:t>
      </w:r>
    </w:p>
    <w:p w:rsidR="00197188" w:rsidRDefault="00197188" w:rsidP="00197188">
      <w:pPr>
        <w:pStyle w:val="af1"/>
        <w:jc w:val="center"/>
        <w:rPr>
          <w:sz w:val="26"/>
          <w:szCs w:val="26"/>
        </w:rPr>
      </w:pPr>
      <w:r>
        <w:rPr>
          <w:sz w:val="26"/>
          <w:szCs w:val="26"/>
        </w:rPr>
        <w:t>«ШЕЛОНСКАЯ  ВОЛОСТЬ»</w:t>
      </w:r>
    </w:p>
    <w:p w:rsidR="00197188" w:rsidRDefault="00197188" w:rsidP="00197188">
      <w:pPr>
        <w:pStyle w:val="af1"/>
        <w:jc w:val="center"/>
        <w:rPr>
          <w:sz w:val="26"/>
          <w:szCs w:val="26"/>
        </w:rPr>
      </w:pPr>
    </w:p>
    <w:p w:rsidR="00197188" w:rsidRDefault="00197188" w:rsidP="00197188">
      <w:pPr>
        <w:pStyle w:val="af1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C81A93" w:rsidRPr="00C81A93" w:rsidRDefault="00C81A93" w:rsidP="00C81A9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1A63" w:rsidRDefault="00197188" w:rsidP="00B01A6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17.05.2024 № 15</w:t>
      </w:r>
    </w:p>
    <w:p w:rsidR="00197188" w:rsidRPr="00197188" w:rsidRDefault="00197188" w:rsidP="00B01A63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88">
        <w:rPr>
          <w:rFonts w:ascii="Times New Roman" w:eastAsia="Times New Roman" w:hAnsi="Times New Roman" w:cs="Times New Roman"/>
          <w:sz w:val="28"/>
          <w:szCs w:val="28"/>
          <w:lang w:eastAsia="ru-RU"/>
        </w:rPr>
        <w:t>д. Дубишно</w:t>
      </w:r>
    </w:p>
    <w:p w:rsidR="00B01A63" w:rsidRPr="008E38CC" w:rsidRDefault="00B01A63" w:rsidP="00B01A63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1A63" w:rsidRPr="000757FD" w:rsidRDefault="00A714C0" w:rsidP="00A714C0">
      <w:pPr>
        <w:keepNext/>
        <w:keepLines/>
        <w:spacing w:after="13" w:line="280" w:lineRule="exact"/>
        <w:ind w:right="6092" w:firstLine="0"/>
        <w:outlineLvl w:val="1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bookmark5"/>
      <w:bookmarkStart w:id="1" w:name="_Hlk121157202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7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A7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оложения</w:t>
      </w:r>
      <w:r w:rsidR="00A04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условиях и порядке</w:t>
      </w:r>
      <w:bookmarkEnd w:id="0"/>
      <w:r w:rsidR="00A04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1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заключения соглашений о защите и поощрении капиталовложений со стороны</w:t>
      </w:r>
      <w:r w:rsidR="00197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2D21">
        <w:rPr>
          <w:rFonts w:ascii="Times New Roman" w:hAnsi="Times New Roman" w:cs="Times New Roman"/>
          <w:sz w:val="28"/>
          <w:szCs w:val="28"/>
        </w:rPr>
        <w:t>муниципального образования «Шелонская волость»</w:t>
      </w:r>
    </w:p>
    <w:bookmarkEnd w:id="1"/>
    <w:p w:rsidR="00B01A63" w:rsidRPr="008E38CC" w:rsidRDefault="00B01A63" w:rsidP="00B01A63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14C0" w:rsidRPr="00A714C0" w:rsidRDefault="00A714C0" w:rsidP="00A714C0">
      <w:pPr>
        <w:spacing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создания благоприятных условий для развития инвестиционной деятельности в соответствии с частью 8 статьи 4 Фед</w:t>
      </w:r>
      <w:r w:rsidR="00CB3F6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ерального закона от 01.04.2020 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"О защите и поощрении капиталовложений в Российской Федерации", Администрация </w:t>
      </w:r>
      <w:r w:rsidR="00B22D21">
        <w:rPr>
          <w:rFonts w:ascii="Times New Roman" w:hAnsi="Times New Roman" w:cs="Times New Roman"/>
          <w:sz w:val="28"/>
          <w:szCs w:val="28"/>
        </w:rPr>
        <w:t>сельского поселения «Шелонская волость»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A714C0" w:rsidRPr="00A714C0" w:rsidRDefault="00A714C0" w:rsidP="00A714C0">
      <w:pPr>
        <w:numPr>
          <w:ilvl w:val="0"/>
          <w:numId w:val="10"/>
        </w:numPr>
        <w:tabs>
          <w:tab w:val="left" w:pos="846"/>
        </w:tabs>
        <w:spacing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условиях и порядке заключения соглашений о защите и поощрении капиталовложений со стороны </w:t>
      </w:r>
      <w:r w:rsidR="00B22D21">
        <w:rPr>
          <w:rFonts w:ascii="Times New Roman" w:hAnsi="Times New Roman" w:cs="Times New Roman"/>
          <w:sz w:val="28"/>
          <w:szCs w:val="28"/>
        </w:rPr>
        <w:t xml:space="preserve">сельского поселения «Шелонская волость» 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A714C0" w:rsidRPr="00A714C0" w:rsidRDefault="00A714C0" w:rsidP="00A714C0">
      <w:pPr>
        <w:numPr>
          <w:ilvl w:val="0"/>
          <w:numId w:val="10"/>
        </w:numPr>
        <w:tabs>
          <w:tab w:val="left" w:pos="822"/>
        </w:tabs>
        <w:spacing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официального опубликования.</w:t>
      </w:r>
    </w:p>
    <w:p w:rsidR="00A714C0" w:rsidRPr="00A714C0" w:rsidRDefault="00A714C0" w:rsidP="00A714C0">
      <w:pPr>
        <w:numPr>
          <w:ilvl w:val="0"/>
          <w:numId w:val="10"/>
        </w:numPr>
        <w:tabs>
          <w:tab w:val="left" w:pos="1004"/>
        </w:tabs>
        <w:spacing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путем размещения на официальном сайте муниципального образования в сети Интернет.</w:t>
      </w:r>
    </w:p>
    <w:p w:rsidR="00A714C0" w:rsidRPr="00A714C0" w:rsidRDefault="00A714C0" w:rsidP="00A714C0">
      <w:pPr>
        <w:numPr>
          <w:ilvl w:val="0"/>
          <w:numId w:val="10"/>
        </w:numPr>
        <w:tabs>
          <w:tab w:val="left" w:pos="918"/>
        </w:tabs>
        <w:spacing w:after="102" w:line="322" w:lineRule="exact"/>
        <w:ind w:left="20" w:right="38" w:firstLine="4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B01A63" w:rsidRPr="008E38CC" w:rsidRDefault="00B01A63" w:rsidP="00B01A63">
      <w:pPr>
        <w:rPr>
          <w:rFonts w:ascii="Times New Roman" w:eastAsia="DejaVuSans" w:hAnsi="Times New Roman" w:cs="Times New Roman"/>
          <w:sz w:val="27"/>
          <w:szCs w:val="27"/>
          <w:lang w:eastAsia="ru-RU"/>
        </w:rPr>
      </w:pPr>
    </w:p>
    <w:p w:rsidR="00B01A63" w:rsidRPr="008E38CC" w:rsidRDefault="00B01A63" w:rsidP="00B01A63">
      <w:pPr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7188" w:rsidRPr="00197188" w:rsidRDefault="00197188" w:rsidP="00197188">
      <w:pPr>
        <w:rPr>
          <w:rFonts w:ascii="Times New Roman" w:hAnsi="Times New Roman" w:cs="Times New Roman"/>
          <w:sz w:val="28"/>
          <w:szCs w:val="28"/>
        </w:rPr>
      </w:pPr>
      <w:r w:rsidRPr="00197188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197188" w:rsidRPr="00197188" w:rsidRDefault="00197188" w:rsidP="00197188">
      <w:pPr>
        <w:rPr>
          <w:rFonts w:ascii="Times New Roman" w:hAnsi="Times New Roman" w:cs="Times New Roman"/>
          <w:sz w:val="28"/>
          <w:szCs w:val="28"/>
        </w:rPr>
      </w:pPr>
      <w:r w:rsidRPr="00197188">
        <w:rPr>
          <w:rFonts w:ascii="Times New Roman" w:hAnsi="Times New Roman" w:cs="Times New Roman"/>
          <w:sz w:val="28"/>
          <w:szCs w:val="28"/>
        </w:rPr>
        <w:t xml:space="preserve">«Шелонская  волость»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7188">
        <w:rPr>
          <w:rFonts w:ascii="Times New Roman" w:hAnsi="Times New Roman" w:cs="Times New Roman"/>
          <w:sz w:val="28"/>
          <w:szCs w:val="28"/>
        </w:rPr>
        <w:t xml:space="preserve">       Е.В. Николаева</w:t>
      </w:r>
    </w:p>
    <w:p w:rsidR="00A714C0" w:rsidRDefault="00A714C0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B3F62" w:rsidRDefault="00CB3F62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714C0" w:rsidRDefault="00A714C0" w:rsidP="0019718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97188" w:rsidRDefault="00197188" w:rsidP="00197188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757FD" w:rsidRDefault="000757FD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01A63" w:rsidRPr="008E38CC" w:rsidRDefault="00B01A63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8C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:rsidR="00B01A63" w:rsidRPr="008E38CC" w:rsidRDefault="00B01A63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E38CC">
        <w:rPr>
          <w:rFonts w:ascii="Times New Roman" w:eastAsia="Times New Roman" w:hAnsi="Times New Roman" w:cs="Times New Roman"/>
          <w:sz w:val="27"/>
          <w:szCs w:val="27"/>
          <w:lang w:eastAsia="ru-RU"/>
        </w:rPr>
        <w:t>к постановлению Администрации</w:t>
      </w:r>
    </w:p>
    <w:p w:rsidR="00B01A63" w:rsidRPr="008E38CC" w:rsidRDefault="00B22D21" w:rsidP="00B01A63">
      <w:pPr>
        <w:spacing w:line="240" w:lineRule="exact"/>
        <w:ind w:firstLine="0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сельского поселения «Шелонская волость»</w:t>
      </w:r>
    </w:p>
    <w:p w:rsidR="00B01A63" w:rsidRPr="008E38CC" w:rsidRDefault="00197188" w:rsidP="00B01A63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 17.05.2024  № 15</w:t>
      </w:r>
    </w:p>
    <w:p w:rsidR="00B01A63" w:rsidRPr="008E38CC" w:rsidRDefault="00B01A63" w:rsidP="00A714C0">
      <w:pPr>
        <w:ind w:firstLine="0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A714C0" w:rsidRPr="00A714C0" w:rsidRDefault="00A714C0" w:rsidP="00A714C0">
      <w:pPr>
        <w:keepNext/>
        <w:keepLines/>
        <w:spacing w:line="322" w:lineRule="exact"/>
        <w:ind w:right="38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bookmark7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bookmarkEnd w:id="2"/>
    </w:p>
    <w:p w:rsidR="00A714C0" w:rsidRDefault="00A714C0" w:rsidP="00A714C0">
      <w:pPr>
        <w:keepNext/>
        <w:keepLines/>
        <w:spacing w:line="322" w:lineRule="exact"/>
        <w:ind w:right="38" w:firstLine="54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bookmarkStart w:id="3" w:name="bookmark8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условиях и порядке заключения соглашений о</w:t>
      </w:r>
      <w:bookmarkStart w:id="4" w:name="bookmark9"/>
      <w:bookmarkEnd w:id="3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защите</w:t>
      </w:r>
      <w:bookmarkStart w:id="5" w:name="bookmark10"/>
      <w:bookmarkEnd w:id="4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поощрении капиталовложений со стороны</w:t>
      </w:r>
      <w:bookmarkStart w:id="6" w:name="bookmark12"/>
      <w:bookmarkEnd w:id="5"/>
      <w:r w:rsidR="00197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2D21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«Шелонская волость»</w:t>
      </w:r>
    </w:p>
    <w:p w:rsidR="00A714C0" w:rsidRPr="00A714C0" w:rsidRDefault="00A714C0" w:rsidP="00A714C0">
      <w:pPr>
        <w:keepNext/>
        <w:keepLines/>
        <w:spacing w:line="322" w:lineRule="exact"/>
        <w:ind w:right="38" w:firstLine="54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14C0" w:rsidRPr="00A714C0" w:rsidRDefault="00A714C0" w:rsidP="00A714C0">
      <w:pPr>
        <w:keepNext/>
        <w:keepLines/>
        <w:spacing w:line="322" w:lineRule="exact"/>
        <w:ind w:right="38" w:firstLine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  <w:bookmarkEnd w:id="6"/>
    </w:p>
    <w:p w:rsidR="00A714C0" w:rsidRPr="00A714C0" w:rsidRDefault="00A714C0" w:rsidP="00A714C0">
      <w:pPr>
        <w:keepNext/>
        <w:keepLines/>
        <w:spacing w:line="322" w:lineRule="exact"/>
        <w:ind w:right="38" w:firstLine="540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частью 8 статьи 4 и главой 2 Федерального закона от 01.04.2020 № 69-ФЗ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и поощрении капиталовложений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69-ФЗ) и определяет условия и порядок заключения соглашения о защите и поощрении капиталовложений со стороны </w:t>
      </w:r>
      <w:bookmarkStart w:id="7" w:name="_Hlk136966521"/>
      <w:r w:rsidR="0081430F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Pr="00A714C0">
        <w:rPr>
          <w:rFonts w:ascii="Times New Roman" w:eastAsia="Calibri" w:hAnsi="Times New Roman" w:cs="Times New Roman"/>
          <w:sz w:val="28"/>
          <w:szCs w:val="28"/>
        </w:rPr>
        <w:t xml:space="preserve"> поселения«</w:t>
      </w:r>
      <w:r w:rsidR="0081430F">
        <w:rPr>
          <w:rFonts w:ascii="Times New Roman" w:eastAsia="Calibri" w:hAnsi="Times New Roman" w:cs="Times New Roman"/>
          <w:sz w:val="28"/>
          <w:szCs w:val="28"/>
        </w:rPr>
        <w:t>Шелонская волость</w:t>
      </w:r>
      <w:bookmarkStart w:id="8" w:name="_GoBack"/>
      <w:bookmarkEnd w:id="8"/>
      <w:r w:rsidRPr="00A714C0">
        <w:rPr>
          <w:rFonts w:ascii="Times New Roman" w:eastAsia="Calibri" w:hAnsi="Times New Roman" w:cs="Times New Roman"/>
          <w:sz w:val="28"/>
          <w:szCs w:val="28"/>
        </w:rPr>
        <w:t>»</w:t>
      </w:r>
      <w:bookmarkEnd w:id="7"/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Соглашение).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94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Термины и определения, применяемые в настоящем Положении, применяются в значении, определенном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69-ФЗ.</w:t>
      </w:r>
    </w:p>
    <w:p w:rsidR="00A714C0" w:rsidRPr="00A714C0" w:rsidRDefault="00A714C0" w:rsidP="00A714C0">
      <w:pPr>
        <w:keepNext/>
        <w:keepLines/>
        <w:spacing w:line="280" w:lineRule="exact"/>
        <w:ind w:left="20" w:right="38" w:hanging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9" w:name="bookmark13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УСЛОВИЯ ЗАКЛЮЧЕНИЯ СОГЛАШЕНИЯ</w:t>
      </w:r>
      <w:bookmarkEnd w:id="9"/>
    </w:p>
    <w:p w:rsidR="00A714C0" w:rsidRPr="00A714C0" w:rsidRDefault="00A714C0" w:rsidP="00A714C0">
      <w:pPr>
        <w:numPr>
          <w:ilvl w:val="1"/>
          <w:numId w:val="10"/>
        </w:numPr>
        <w:tabs>
          <w:tab w:val="left" w:pos="898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заключается с организацией, реализующей проект, при условии, что предоставление муниципальной поддержки возможно в рамках </w:t>
      </w:r>
      <w:r w:rsidRPr="0019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органов местного самоуправления </w:t>
      </w:r>
      <w:r w:rsidR="00197188" w:rsidRPr="00197188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197188">
        <w:rPr>
          <w:rFonts w:ascii="Times New Roman" w:eastAsia="Calibri" w:hAnsi="Times New Roman" w:cs="Times New Roman"/>
          <w:sz w:val="28"/>
          <w:szCs w:val="28"/>
        </w:rPr>
        <w:t>«</w:t>
      </w:r>
      <w:r w:rsidR="00197188" w:rsidRPr="00197188">
        <w:rPr>
          <w:rFonts w:ascii="Times New Roman" w:eastAsia="Calibri" w:hAnsi="Times New Roman" w:cs="Times New Roman"/>
          <w:sz w:val="28"/>
          <w:szCs w:val="28"/>
        </w:rPr>
        <w:t>Шелонская волость</w:t>
      </w:r>
      <w:r w:rsidRPr="00197188">
        <w:rPr>
          <w:rFonts w:ascii="Times New Roman" w:eastAsia="Calibri" w:hAnsi="Times New Roman" w:cs="Times New Roman"/>
          <w:sz w:val="28"/>
          <w:szCs w:val="28"/>
        </w:rPr>
        <w:t>»</w:t>
      </w:r>
      <w:r w:rsidRPr="0019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муниципальное образование) и такое Соглашение, в том числе,</w:t>
      </w:r>
      <w:r w:rsidRPr="00A04B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на решение вопросов местного значения и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838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игорный бизнес;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94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951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867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оптовая и розничная торговля;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884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A714C0" w:rsidRPr="00A714C0" w:rsidRDefault="00A714C0" w:rsidP="00A714C0">
      <w:pPr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918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932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должно содержать условия, установленные частью 8 статьи 10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834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образование, являющееся стороной Соглашения: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1191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обязуется обеспечить организации, реализующей проект, неприменение в ее отношении актов (решений) Администрации муниципального образования, ухудшающих условия ведения предпринимательской и (или) иной деятельности, связанной с реализацией инвестиционного проекта, в отношении которого заключено Соглашение, по сравнению с условиями, определенными на момент заключения такого Соглашения (стабилизационная оговорка), при соблюдении условий, установленных частью 4 статьи 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69-ФЗ;</w:t>
      </w:r>
    </w:p>
    <w:p w:rsidR="00A714C0" w:rsidRPr="00A714C0" w:rsidRDefault="00A714C0" w:rsidP="00A714C0">
      <w:pPr>
        <w:numPr>
          <w:ilvl w:val="2"/>
          <w:numId w:val="10"/>
        </w:numPr>
        <w:tabs>
          <w:tab w:val="left" w:pos="898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884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69-ФЗ.</w:t>
      </w:r>
    </w:p>
    <w:p w:rsidR="00A714C0" w:rsidRPr="00A714C0" w:rsidRDefault="00A714C0" w:rsidP="00A714C0">
      <w:pPr>
        <w:numPr>
          <w:ilvl w:val="1"/>
          <w:numId w:val="10"/>
        </w:numPr>
        <w:tabs>
          <w:tab w:val="left" w:pos="834"/>
        </w:tabs>
        <w:spacing w:line="317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заключается не позднее 1 января 2030 года.</w:t>
      </w:r>
    </w:p>
    <w:p w:rsidR="00A714C0" w:rsidRPr="00A714C0" w:rsidRDefault="00A714C0" w:rsidP="00A714C0">
      <w:pPr>
        <w:keepNext/>
        <w:keepLines/>
        <w:spacing w:line="280" w:lineRule="exact"/>
        <w:ind w:left="20" w:right="38" w:hanging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0" w:name="bookmark14"/>
      <w:r w:rsidRPr="00A71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ПОРЯДОК ЗАКЛЮЧЕНИЯ СОГЛАШЕНИЯ</w:t>
      </w:r>
      <w:bookmarkEnd w:id="10"/>
    </w:p>
    <w:p w:rsidR="00A714C0" w:rsidRPr="00A714C0" w:rsidRDefault="00A714C0" w:rsidP="00A714C0">
      <w:pPr>
        <w:numPr>
          <w:ilvl w:val="1"/>
          <w:numId w:val="10"/>
        </w:numPr>
        <w:tabs>
          <w:tab w:val="left" w:pos="999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получения согласия муниципального образования на заключение Соглашения в соответствии с пунктом 3 части 7 статьи 7, пунктом 5 части 9 статьи 8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российское юридическое лицо, отвечающее признакам организации, реализующей проект (далее - заявитель), направляет в Администрацию муниципального образования следующие документы:</w:t>
      </w:r>
    </w:p>
    <w:p w:rsidR="00A714C0" w:rsidRPr="00A714C0" w:rsidRDefault="00A714C0" w:rsidP="00A714C0">
      <w:pPr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о предоставлении согласия муниципального образования на заключение Соглашения и на выполнение обязательств, возникающих у муниципального образования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со статьей 9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 и законодательством Российской Федерации о налогах и сборах.</w:t>
      </w:r>
    </w:p>
    <w:p w:rsidR="00A714C0" w:rsidRPr="00A714C0" w:rsidRDefault="00A714C0" w:rsidP="00A714C0">
      <w:pPr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заявления должна соответствовать форме, утвержденной, постановлением Правительства РФ от 13.09.2022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соглашениях о защите и поощрении капиталовложений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4C0" w:rsidRPr="00A714C0" w:rsidRDefault="00A714C0" w:rsidP="00A714C0">
      <w:pPr>
        <w:numPr>
          <w:ilvl w:val="0"/>
          <w:numId w:val="11"/>
        </w:numPr>
        <w:tabs>
          <w:tab w:val="left" w:pos="887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Соглашения, предполагаемого к заключению;</w:t>
      </w:r>
    </w:p>
    <w:p w:rsidR="00A714C0" w:rsidRPr="00A714C0" w:rsidRDefault="00A714C0" w:rsidP="00A714C0">
      <w:pPr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соглашения должна соответствовать форме, утвержденной, постановлением Правительства РФ от 13.09.2022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1602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соглашениях о защите и поощрении капиталовложений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14C0" w:rsidRPr="00A714C0" w:rsidRDefault="00A714C0" w:rsidP="00A714C0">
      <w:pPr>
        <w:numPr>
          <w:ilvl w:val="0"/>
          <w:numId w:val="11"/>
        </w:numPr>
        <w:tabs>
          <w:tab w:val="left" w:pos="990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 в соответствии с частью 7 статьи 7 Федерального закона № 69-ФЗ.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335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Уполномоченный орган Администрации муниципального образования рассматривает представленные заявителем документы в течение 20 рабочих дней со дня их поступления.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961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заявителем документов Уполномоченный орган Администрации муниципального образования в течение 5 рабочих дней подготавливает и направляет для утверждения Главе муниципального образования заключение о возможности либо невозможности заключения Соглашения, а также копии документов, указанных в пункте 9 настоящего Положения.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95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5 рабочих дней Глава муниципального образования утверждает резолюцией заключение, указанное в пункте 11 настоящего Положения.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09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Главой муниципального образования о необходимости доработки проекта Соглашения Уполномоченный орган Администрации муниципального образования в течение 5 рабочих дней дорабатывает проект Соглашения с учетом замечаний, после чего направляет доработанный проект Соглашения для утверждения Главе муниципального образования в порядке, предусмотренном пунктом 12 настоящего Положения.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09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Главой муниципального образования о заключении Соглашения Уполномоченный орган Администрации муниципального образования подготавливает проект постановления Администрации муниципального образования о предоставлении согласия на заключение Соглашения в течение 5 рабочих дней со дня принятия такого решения.</w:t>
      </w:r>
    </w:p>
    <w:p w:rsidR="00A714C0" w:rsidRPr="00A714C0" w:rsidRDefault="00A714C0" w:rsidP="00A714C0">
      <w:pPr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5 рабочих дней со дня подписания постановления Главой муниципального образования Уполномоченный орган Администрации муниципального образования направляет его копию заявителю.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96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невозможности заключения Соглашения Уполномоченный орган Администрации муниципального образования в течение 5 рабочих дней со дня принятия такого решения письменно уведомляет заявителя о принятом решении с указанием причин отказа по основаниям, предусмотренным пунктом 18 настоящего Положения.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57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предоставлении согласия на заключение Соглашения: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942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документы, в том числе проект Соглашения, не соответствуют требованиям, установленным настоящим Положением;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922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прилагаемые к нему документы поданы с нарушением порядка, установленного настоящим Положением;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1038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не соблюдены условия, установленные статьей 6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69-ФЗ;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894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863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инвестиционный проект не является новым инвестиционным проектом;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985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наличие у заявителя задолженности по уплате налогов, сборов, таможенных платежей, иных платежей, взимание которых возложено на таможенные органы, страховых взносов, пеней, штрафов, процентов;</w:t>
      </w:r>
    </w:p>
    <w:p w:rsidR="00A714C0" w:rsidRPr="00A714C0" w:rsidRDefault="00A714C0" w:rsidP="00A714C0">
      <w:pPr>
        <w:numPr>
          <w:ilvl w:val="2"/>
          <w:numId w:val="11"/>
        </w:numPr>
        <w:tabs>
          <w:tab w:val="left" w:pos="108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лиц).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20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документов, представленных заявителем, Уполномоченный орган Администрации муниципального образования вправе проводить совещания с привлечением специалистов, направлять запросы с целью получения необходимых разъяснений по вопросам, связанным с возможной реализацией Соглашения, в пределах полномочий соответствующих органов муниципального образования.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186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Уполномоченный орган Администрации муниципального образования вправе запросить у заявителя дополнительные материалы и документы, проводить переговоры, в том числе в форме совместных совещаний с заявителем.</w:t>
      </w:r>
    </w:p>
    <w:p w:rsidR="00A714C0" w:rsidRPr="00A714C0" w:rsidRDefault="00A714C0" w:rsidP="00A714C0">
      <w:pPr>
        <w:numPr>
          <w:ilvl w:val="1"/>
          <w:numId w:val="11"/>
        </w:numPr>
        <w:tabs>
          <w:tab w:val="left" w:pos="1038"/>
        </w:tabs>
        <w:spacing w:line="322" w:lineRule="exact"/>
        <w:ind w:left="20" w:right="38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от имени муниципального образования подписывается Главой муниципального образования.</w:t>
      </w:r>
    </w:p>
    <w:p w:rsidR="009453E8" w:rsidRPr="000F529D" w:rsidRDefault="009453E8" w:rsidP="00A714C0">
      <w:pPr>
        <w:widowControl w:val="0"/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sectPr w:rsidR="009453E8" w:rsidRPr="000F529D" w:rsidSect="00203534">
      <w:footerReference w:type="even" r:id="rId7"/>
      <w:footerReference w:type="default" r:id="rId8"/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F7" w:rsidRDefault="007654F7" w:rsidP="009453E8">
      <w:r>
        <w:separator/>
      </w:r>
    </w:p>
  </w:endnote>
  <w:endnote w:type="continuationSeparator" w:id="1">
    <w:p w:rsidR="007654F7" w:rsidRDefault="007654F7" w:rsidP="00945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8" w:rsidRDefault="00891463" w:rsidP="00AF607A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453E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453E8" w:rsidRDefault="009453E8" w:rsidP="00AF607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3E8" w:rsidRDefault="009453E8" w:rsidP="00AF607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F7" w:rsidRDefault="007654F7" w:rsidP="009453E8">
      <w:r>
        <w:separator/>
      </w:r>
    </w:p>
  </w:footnote>
  <w:footnote w:type="continuationSeparator" w:id="1">
    <w:p w:rsidR="007654F7" w:rsidRDefault="007654F7" w:rsidP="00945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293800FB"/>
    <w:multiLevelType w:val="hybridMultilevel"/>
    <w:tmpl w:val="772EB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C52CB"/>
    <w:multiLevelType w:val="singleLevel"/>
    <w:tmpl w:val="0B505B84"/>
    <w:lvl w:ilvl="0">
      <w:start w:val="1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65AF4920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C2750"/>
    <w:multiLevelType w:val="hybridMultilevel"/>
    <w:tmpl w:val="0D8E4970"/>
    <w:lvl w:ilvl="0" w:tplc="6AD028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376666"/>
    <w:multiLevelType w:val="hybridMultilevel"/>
    <w:tmpl w:val="04C65C9A"/>
    <w:lvl w:ilvl="0" w:tplc="A4E4573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741078"/>
    <w:multiLevelType w:val="hybridMultilevel"/>
    <w:tmpl w:val="34B0A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F790F"/>
    <w:multiLevelType w:val="hybridMultilevel"/>
    <w:tmpl w:val="F9B40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5E6004"/>
    <w:multiLevelType w:val="hybridMultilevel"/>
    <w:tmpl w:val="8752F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E3241"/>
    <w:multiLevelType w:val="hybridMultilevel"/>
    <w:tmpl w:val="348E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3E8"/>
    <w:rsid w:val="000062BF"/>
    <w:rsid w:val="000757FD"/>
    <w:rsid w:val="000F529D"/>
    <w:rsid w:val="00197188"/>
    <w:rsid w:val="001A691D"/>
    <w:rsid w:val="00203534"/>
    <w:rsid w:val="00224290"/>
    <w:rsid w:val="002625D2"/>
    <w:rsid w:val="00265D9D"/>
    <w:rsid w:val="004B1768"/>
    <w:rsid w:val="004E44F5"/>
    <w:rsid w:val="004E5A30"/>
    <w:rsid w:val="00525308"/>
    <w:rsid w:val="00543590"/>
    <w:rsid w:val="005A712E"/>
    <w:rsid w:val="005B3C64"/>
    <w:rsid w:val="00710FCF"/>
    <w:rsid w:val="007354ED"/>
    <w:rsid w:val="007654F7"/>
    <w:rsid w:val="0081430F"/>
    <w:rsid w:val="00891463"/>
    <w:rsid w:val="008C3AC4"/>
    <w:rsid w:val="009453E8"/>
    <w:rsid w:val="00956774"/>
    <w:rsid w:val="00975214"/>
    <w:rsid w:val="009D5F5F"/>
    <w:rsid w:val="00A04B7D"/>
    <w:rsid w:val="00A375E5"/>
    <w:rsid w:val="00A714C0"/>
    <w:rsid w:val="00AB024B"/>
    <w:rsid w:val="00B01A63"/>
    <w:rsid w:val="00B22D21"/>
    <w:rsid w:val="00C25EFB"/>
    <w:rsid w:val="00C81A93"/>
    <w:rsid w:val="00CB3F62"/>
    <w:rsid w:val="00D45B55"/>
    <w:rsid w:val="00D52D69"/>
    <w:rsid w:val="00E90E45"/>
    <w:rsid w:val="00F20929"/>
    <w:rsid w:val="00F423C7"/>
    <w:rsid w:val="00F42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590"/>
  </w:style>
  <w:style w:type="paragraph" w:styleId="1">
    <w:name w:val="heading 1"/>
    <w:basedOn w:val="a"/>
    <w:next w:val="a"/>
    <w:link w:val="10"/>
    <w:uiPriority w:val="99"/>
    <w:qFormat/>
    <w:rsid w:val="009453E8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453E8"/>
    <w:rPr>
      <w:rFonts w:ascii="Arial" w:eastAsia="Times New Roman" w:hAnsi="Arial" w:cs="Times New Roman"/>
      <w:b/>
      <w:bCs/>
      <w:color w:val="26282F"/>
      <w:sz w:val="26"/>
      <w:szCs w:val="26"/>
    </w:rPr>
  </w:style>
  <w:style w:type="numbering" w:customStyle="1" w:styleId="11">
    <w:name w:val="Нет списка1"/>
    <w:next w:val="a2"/>
    <w:semiHidden/>
    <w:unhideWhenUsed/>
    <w:rsid w:val="009453E8"/>
  </w:style>
  <w:style w:type="paragraph" w:styleId="a3">
    <w:name w:val="Balloon Text"/>
    <w:basedOn w:val="a"/>
    <w:link w:val="a4"/>
    <w:semiHidden/>
    <w:rsid w:val="009453E8"/>
    <w:pPr>
      <w:ind w:firstLine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9453E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453E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rsid w:val="009453E8"/>
    <w:rPr>
      <w:rFonts w:ascii="Courier New" w:hAnsi="Courier New" w:cs="Courier New"/>
      <w:sz w:val="28"/>
    </w:rPr>
  </w:style>
  <w:style w:type="paragraph" w:customStyle="1" w:styleId="ConsNonformat0">
    <w:name w:val="ConsNonformat"/>
    <w:link w:val="ConsNonformat"/>
    <w:rsid w:val="009453E8"/>
    <w:pPr>
      <w:widowControl w:val="0"/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8"/>
    </w:rPr>
  </w:style>
  <w:style w:type="paragraph" w:styleId="a5">
    <w:name w:val="header"/>
    <w:basedOn w:val="a"/>
    <w:link w:val="a6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453E8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9453E8"/>
  </w:style>
  <w:style w:type="paragraph" w:styleId="a8">
    <w:name w:val="footer"/>
    <w:basedOn w:val="a"/>
    <w:link w:val="a9"/>
    <w:uiPriority w:val="99"/>
    <w:rsid w:val="009453E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3E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подписи"/>
    <w:basedOn w:val="a"/>
    <w:rsid w:val="009453E8"/>
    <w:pPr>
      <w:ind w:firstLine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9453E8"/>
    <w:rPr>
      <w:b/>
      <w:bCs/>
    </w:rPr>
  </w:style>
  <w:style w:type="paragraph" w:styleId="ae">
    <w:name w:val="footnote text"/>
    <w:basedOn w:val="a"/>
    <w:link w:val="af"/>
    <w:uiPriority w:val="99"/>
    <w:rsid w:val="009453E8"/>
    <w:pPr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9453E8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uiPriority w:val="99"/>
    <w:rsid w:val="009453E8"/>
    <w:rPr>
      <w:rFonts w:cs="Times New Roman"/>
      <w:vertAlign w:val="superscript"/>
    </w:rPr>
  </w:style>
  <w:style w:type="paragraph" w:customStyle="1" w:styleId="ConsTitle">
    <w:name w:val="ConsTitle"/>
    <w:rsid w:val="009453E8"/>
    <w:pPr>
      <w:widowControl w:val="0"/>
      <w:autoSpaceDE w:val="0"/>
      <w:autoSpaceDN w:val="0"/>
      <w:adjustRightInd w:val="0"/>
      <w:ind w:right="19772" w:firstLine="0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andard">
    <w:name w:val="Standard"/>
    <w:rsid w:val="009453E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styleId="af1">
    <w:name w:val="No Spacing"/>
    <w:qFormat/>
    <w:rsid w:val="009453E8"/>
    <w:rPr>
      <w:rFonts w:ascii="Times New Roman" w:eastAsia="Calibri" w:hAnsi="Times New Roman" w:cs="Times New Roman"/>
      <w:sz w:val="28"/>
    </w:rPr>
  </w:style>
  <w:style w:type="paragraph" w:customStyle="1" w:styleId="12">
    <w:name w:val="Заголовок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9453E8"/>
    <w:pPr>
      <w:widowControl w:val="0"/>
      <w:suppressAutoHyphens/>
      <w:autoSpaceDE w:val="0"/>
      <w:autoSpaceDN w:val="0"/>
      <w:ind w:firstLine="0"/>
      <w:jc w:val="left"/>
      <w:textAlignment w:val="baseline"/>
    </w:pPr>
    <w:rPr>
      <w:rFonts w:ascii="Arial" w:eastAsia="Arial" w:hAnsi="Arial" w:cs="Arial"/>
      <w:kern w:val="3"/>
      <w:sz w:val="20"/>
      <w:szCs w:val="20"/>
      <w:lang w:eastAsia="zh-CN" w:bidi="hi-IN"/>
    </w:rPr>
  </w:style>
  <w:style w:type="character" w:customStyle="1" w:styleId="apple-converted-space">
    <w:name w:val="apple-converted-space"/>
    <w:rsid w:val="009453E8"/>
  </w:style>
  <w:style w:type="character" w:customStyle="1" w:styleId="13">
    <w:name w:val="Гиперссылка1"/>
    <w:rsid w:val="009453E8"/>
  </w:style>
  <w:style w:type="paragraph" w:styleId="HTML">
    <w:name w:val="HTML Preformatted"/>
    <w:basedOn w:val="a"/>
    <w:link w:val="HTML0"/>
    <w:uiPriority w:val="99"/>
    <w:unhideWhenUsed/>
    <w:rsid w:val="00945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53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uiPriority w:val="99"/>
    <w:locked/>
    <w:rsid w:val="009453E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1">
    <w:name w:val="consplusnormal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9453E8"/>
    <w:pPr>
      <w:ind w:firstLine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Название Знак"/>
    <w:link w:val="af2"/>
    <w:rsid w:val="009453E8"/>
    <w:rPr>
      <w:b/>
      <w:bCs/>
      <w:sz w:val="24"/>
      <w:szCs w:val="24"/>
    </w:rPr>
  </w:style>
  <w:style w:type="paragraph" w:styleId="af5">
    <w:name w:val="Body Text Indent"/>
    <w:basedOn w:val="a"/>
    <w:link w:val="af6"/>
    <w:rsid w:val="009453E8"/>
    <w:pPr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45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uiPriority w:val="99"/>
    <w:unhideWhenUsed/>
    <w:rsid w:val="009453E8"/>
    <w:rPr>
      <w:color w:val="0000FF"/>
      <w:u w:val="single"/>
    </w:rPr>
  </w:style>
  <w:style w:type="character" w:customStyle="1" w:styleId="blk">
    <w:name w:val="blk"/>
    <w:basedOn w:val="a0"/>
    <w:rsid w:val="009453E8"/>
  </w:style>
  <w:style w:type="character" w:customStyle="1" w:styleId="ConsPlusNormal0">
    <w:name w:val="ConsPlusNormal Знак"/>
    <w:link w:val="ConsPlusNormal"/>
    <w:locked/>
    <w:rsid w:val="009453E8"/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9453E8"/>
    <w:pPr>
      <w:ind w:firstLine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Гиперссылка2"/>
    <w:basedOn w:val="a0"/>
    <w:rsid w:val="009453E8"/>
  </w:style>
  <w:style w:type="character" w:customStyle="1" w:styleId="dash041e0431044b0447043d044b0439char">
    <w:name w:val="dash041e_0431_044b_0447_043d_044b_0439__char"/>
    <w:basedOn w:val="a0"/>
    <w:rsid w:val="009453E8"/>
  </w:style>
  <w:style w:type="paragraph" w:customStyle="1" w:styleId="s1">
    <w:name w:val="s_1"/>
    <w:basedOn w:val="a"/>
    <w:rsid w:val="009453E8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453E8"/>
    <w:pPr>
      <w:widowControl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Title"/>
    <w:basedOn w:val="a"/>
    <w:next w:val="a"/>
    <w:link w:val="15"/>
    <w:uiPriority w:val="10"/>
    <w:qFormat/>
    <w:rsid w:val="009453E8"/>
    <w:pPr>
      <w:ind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Название Знак1"/>
    <w:basedOn w:val="a0"/>
    <w:link w:val="af3"/>
    <w:uiPriority w:val="10"/>
    <w:rsid w:val="009453E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af8">
    <w:name w:val="Знак"/>
    <w:basedOn w:val="a"/>
    <w:rsid w:val="00265D9D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af9">
    <w:name w:val="Body Text"/>
    <w:basedOn w:val="a"/>
    <w:link w:val="afa"/>
    <w:uiPriority w:val="99"/>
    <w:semiHidden/>
    <w:unhideWhenUsed/>
    <w:rsid w:val="00A714C0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A7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Ирина Валерьевна</dc:creator>
  <cp:lastModifiedBy>User</cp:lastModifiedBy>
  <cp:revision>17</cp:revision>
  <cp:lastPrinted>2024-04-13T14:47:00Z</cp:lastPrinted>
  <dcterms:created xsi:type="dcterms:W3CDTF">2022-11-18T19:26:00Z</dcterms:created>
  <dcterms:modified xsi:type="dcterms:W3CDTF">2024-05-17T08:08:00Z</dcterms:modified>
</cp:coreProperties>
</file>